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56" w:rsidRPr="00082AC4" w:rsidRDefault="008D3256" w:rsidP="008D3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2AC4">
        <w:rPr>
          <w:rFonts w:ascii="Times New Roman" w:hAnsi="Times New Roman" w:cs="Times New Roman"/>
          <w:b/>
          <w:sz w:val="24"/>
          <w:szCs w:val="24"/>
        </w:rP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8D3256" w:rsidRDefault="008D3256" w:rsidP="008D3256">
      <w:pPr>
        <w:pStyle w:val="ConsPlusNormal"/>
        <w:jc w:val="both"/>
        <w:outlineLvl w:val="2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240"/>
        <w:gridCol w:w="3544"/>
        <w:gridCol w:w="7938"/>
      </w:tblGrid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082AC4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заполнения /внесения изменений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28.02.2017 г.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привлечения к административной ответственности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привлечения к административной ответственности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16.09.2016 г.</w:t>
            </w:r>
          </w:p>
        </w:tc>
      </w:tr>
      <w:tr w:rsidR="008D3256" w:rsidRPr="00082AC4" w:rsidTr="0071617D">
        <w:tc>
          <w:tcPr>
            <w:tcW w:w="508" w:type="dxa"/>
            <w:vMerge w:val="restart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40" w:type="dxa"/>
            <w:vMerge w:val="restart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Лицо, привлеченное к административной ответственности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Тип лица, привлеченного к административной ответственности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Организация</w:t>
            </w: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Ф.И.О. должностного лица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Предмет административного нарушения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Предмет административного нарушения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Ст. 7.22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контрольного органа или судебного органа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контрольного органа или судебного органа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Департамент  промышленной и сельскохозяйственной политики Чукотского АО Государственная жилищная инспекция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Количество выявленных нарушений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Количество выявленных нарушений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Размер штрафа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Размер штрафа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40 000</w:t>
            </w:r>
          </w:p>
        </w:tc>
      </w:tr>
      <w:tr w:rsidR="008D3256" w:rsidRPr="00082AC4" w:rsidTr="0071617D">
        <w:tc>
          <w:tcPr>
            <w:tcW w:w="508" w:type="dxa"/>
            <w:vMerge w:val="restart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240" w:type="dxa"/>
            <w:vMerge w:val="restart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Документ о применении мер административного воздействия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Постановление</w:t>
            </w: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 xml:space="preserve">Дата документа о применении мер </w:t>
            </w:r>
            <w:r w:rsidRPr="00082AC4">
              <w:rPr>
                <w:rFonts w:ascii="Times New Roman" w:hAnsi="Times New Roman" w:cs="Times New Roman"/>
                <w:szCs w:val="22"/>
              </w:rPr>
              <w:lastRenderedPageBreak/>
              <w:t>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lastRenderedPageBreak/>
              <w:t>16.09.2016 г.</w:t>
            </w: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№ 69</w:t>
            </w: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Документ о применении мер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Постановление № 69 от 16.09.2016 г.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Нарушения устранены в полном объеме</w:t>
            </w:r>
          </w:p>
        </w:tc>
      </w:tr>
    </w:tbl>
    <w:p w:rsidR="008D3256" w:rsidRDefault="008D3256" w:rsidP="008D3256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240"/>
        <w:gridCol w:w="3544"/>
        <w:gridCol w:w="7938"/>
      </w:tblGrid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082AC4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заполнения /внесения изменений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заполнения/ внесения изменений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28.02.2017 г.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привлечения к административной ответственности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привлечения к административной ответственности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19.02.2016 г.</w:t>
            </w:r>
          </w:p>
        </w:tc>
      </w:tr>
      <w:tr w:rsidR="008D3256" w:rsidRPr="00082AC4" w:rsidTr="0071617D">
        <w:tc>
          <w:tcPr>
            <w:tcW w:w="508" w:type="dxa"/>
            <w:vMerge w:val="restart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40" w:type="dxa"/>
            <w:vMerge w:val="restart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Лицо, привлеченное к административной ответственности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Тип лица, привлеченного к административной ответственности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Организация</w:t>
            </w: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Ф.И.О. должностного лица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Предмет административного нарушения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Предмет административного нарушения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Ст. 7.22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контрольного органа или судебного органа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контрольного органа или судебного органа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Департамент  промышленной и сельскохозяйственной политики Чукотского АО Государственная жилищная инспекция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Количество выявленных нарушений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Количество выявленных нарушений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Размер штрафа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Размер штрафа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40 000</w:t>
            </w:r>
          </w:p>
        </w:tc>
      </w:tr>
      <w:tr w:rsidR="008D3256" w:rsidRPr="00082AC4" w:rsidTr="0071617D">
        <w:tc>
          <w:tcPr>
            <w:tcW w:w="508" w:type="dxa"/>
            <w:vMerge w:val="restart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240" w:type="dxa"/>
            <w:vMerge w:val="restart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Документ о применении мер административного воздействия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Постановление</w:t>
            </w: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Дата документа о применении мер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19.02.2016 г.</w:t>
            </w: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№ 113</w:t>
            </w:r>
          </w:p>
        </w:tc>
      </w:tr>
      <w:tr w:rsidR="008D3256" w:rsidRPr="00082AC4" w:rsidTr="0071617D">
        <w:tc>
          <w:tcPr>
            <w:tcW w:w="508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8D3256" w:rsidRPr="00082AC4" w:rsidRDefault="008D3256" w:rsidP="00716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Документ о применении мер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Постановление № 113 от 19.02.2016 г.</w:t>
            </w:r>
          </w:p>
        </w:tc>
      </w:tr>
      <w:tr w:rsidR="008D3256" w:rsidRPr="00082AC4" w:rsidTr="0071617D">
        <w:tc>
          <w:tcPr>
            <w:tcW w:w="50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240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3544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7938" w:type="dxa"/>
          </w:tcPr>
          <w:p w:rsidR="008D3256" w:rsidRPr="00082AC4" w:rsidRDefault="008D3256" w:rsidP="0071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C4">
              <w:rPr>
                <w:rFonts w:ascii="Times New Roman" w:hAnsi="Times New Roman" w:cs="Times New Roman"/>
                <w:szCs w:val="22"/>
              </w:rPr>
              <w:t>Нарушения устранены в полном объеме</w:t>
            </w:r>
          </w:p>
        </w:tc>
      </w:tr>
    </w:tbl>
    <w:p w:rsidR="008D3256" w:rsidRDefault="008D3256" w:rsidP="008D3256"/>
    <w:p w:rsidR="007F27F7" w:rsidRDefault="007F27F7"/>
    <w:sectPr w:rsidR="007F27F7" w:rsidSect="0008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256"/>
    <w:rsid w:val="007F27F7"/>
    <w:rsid w:val="008D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2017-03-29T00:43:00Z</dcterms:created>
  <dcterms:modified xsi:type="dcterms:W3CDTF">2017-03-29T00:44:00Z</dcterms:modified>
</cp:coreProperties>
</file>