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331" w:rsidRDefault="00FA73AA">
      <w:r>
        <w:t>Форма 2.6. Сведения о капитальном ремонте общего имущества в многоквартирном доме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1155"/>
        <w:gridCol w:w="4039"/>
        <w:gridCol w:w="1637"/>
      </w:tblGrid>
      <w:tr w:rsidR="00FA73AA" w:rsidTr="00174A4B">
        <w:tc>
          <w:tcPr>
            <w:tcW w:w="7052" w:type="dxa"/>
            <w:gridSpan w:val="5"/>
          </w:tcPr>
          <w:p w:rsidR="00FA73AA" w:rsidRDefault="00FA73AA" w:rsidP="00174A4B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5676" w:type="dxa"/>
            <w:gridSpan w:val="2"/>
          </w:tcPr>
          <w:p w:rsidR="00FA73AA" w:rsidRDefault="00FA73AA" w:rsidP="00174A4B">
            <w:pPr>
              <w:pStyle w:val="ConsPlusNormal"/>
              <w:jc w:val="center"/>
            </w:pPr>
            <w:r>
              <w:t>Описание параметров формы</w:t>
            </w:r>
          </w:p>
        </w:tc>
      </w:tr>
      <w:tr w:rsidR="00FA73AA" w:rsidTr="00174A4B">
        <w:tc>
          <w:tcPr>
            <w:tcW w:w="494" w:type="dxa"/>
          </w:tcPr>
          <w:p w:rsidR="00FA73AA" w:rsidRDefault="00FA73AA" w:rsidP="00174A4B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</w:tcPr>
          <w:p w:rsidR="00FA73AA" w:rsidRDefault="00FA73AA" w:rsidP="00174A4B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</w:tcPr>
          <w:p w:rsidR="00FA73AA" w:rsidRDefault="00FA73AA" w:rsidP="00174A4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09" w:type="dxa"/>
          </w:tcPr>
          <w:p w:rsidR="00FA73AA" w:rsidRDefault="00FA73AA" w:rsidP="00174A4B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55" w:type="dxa"/>
          </w:tcPr>
          <w:p w:rsidR="00FA73AA" w:rsidRDefault="00FA73AA" w:rsidP="00174A4B">
            <w:pPr>
              <w:pStyle w:val="ConsPlusNormal"/>
              <w:jc w:val="center"/>
            </w:pPr>
            <w:r>
              <w:t>Информация</w:t>
            </w:r>
          </w:p>
        </w:tc>
        <w:tc>
          <w:tcPr>
            <w:tcW w:w="4039" w:type="dxa"/>
          </w:tcPr>
          <w:p w:rsidR="00FA73AA" w:rsidRDefault="00FA73AA" w:rsidP="00174A4B">
            <w:pPr>
              <w:pStyle w:val="ConsPlusNormal"/>
              <w:jc w:val="center"/>
            </w:pPr>
            <w:r>
              <w:t>Порядок заполнения</w:t>
            </w:r>
          </w:p>
        </w:tc>
        <w:tc>
          <w:tcPr>
            <w:tcW w:w="1637" w:type="dxa"/>
          </w:tcPr>
          <w:p w:rsidR="00FA73AA" w:rsidRDefault="00FA73AA" w:rsidP="00174A4B">
            <w:pPr>
              <w:pStyle w:val="ConsPlusNormal"/>
              <w:jc w:val="center"/>
            </w:pPr>
            <w:r>
              <w:t>Дополнительное описание</w:t>
            </w:r>
          </w:p>
        </w:tc>
      </w:tr>
      <w:tr w:rsidR="00FA73AA" w:rsidTr="00174A4B">
        <w:tc>
          <w:tcPr>
            <w:tcW w:w="494" w:type="dxa"/>
          </w:tcPr>
          <w:p w:rsidR="00FA73AA" w:rsidRDefault="00FA73AA" w:rsidP="00174A4B">
            <w:pPr>
              <w:pStyle w:val="ConsPlusNormal"/>
            </w:pPr>
            <w:r>
              <w:t>1.</w:t>
            </w:r>
          </w:p>
        </w:tc>
        <w:tc>
          <w:tcPr>
            <w:tcW w:w="2114" w:type="dxa"/>
          </w:tcPr>
          <w:p w:rsidR="00FA73AA" w:rsidRDefault="00FA73AA" w:rsidP="00174A4B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980" w:type="dxa"/>
          </w:tcPr>
          <w:p w:rsidR="00FA73AA" w:rsidRDefault="00FA73AA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A73AA" w:rsidRDefault="00FA73AA" w:rsidP="00174A4B">
            <w:pPr>
              <w:pStyle w:val="ConsPlusNormal"/>
            </w:pPr>
            <w:r>
              <w:t>Дата заполнения/внесения изменений</w:t>
            </w:r>
          </w:p>
        </w:tc>
        <w:tc>
          <w:tcPr>
            <w:tcW w:w="1155" w:type="dxa"/>
          </w:tcPr>
          <w:p w:rsidR="00FA73AA" w:rsidRDefault="00FA73AA" w:rsidP="00174A4B">
            <w:pPr>
              <w:pStyle w:val="ConsPlusNormal"/>
            </w:pPr>
          </w:p>
        </w:tc>
        <w:tc>
          <w:tcPr>
            <w:tcW w:w="4039" w:type="dxa"/>
          </w:tcPr>
          <w:p w:rsidR="00FA73AA" w:rsidRDefault="00FA73AA" w:rsidP="00174A4B">
            <w:pPr>
              <w:pStyle w:val="ConsPlusNormal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FA73AA" w:rsidRDefault="00FA73AA" w:rsidP="00174A4B">
            <w:pPr>
              <w:pStyle w:val="ConsPlusNormal"/>
            </w:pPr>
          </w:p>
        </w:tc>
      </w:tr>
      <w:tr w:rsidR="00FA73AA" w:rsidTr="00174A4B">
        <w:tc>
          <w:tcPr>
            <w:tcW w:w="494" w:type="dxa"/>
            <w:vMerge w:val="restart"/>
          </w:tcPr>
          <w:p w:rsidR="00FA73AA" w:rsidRDefault="00FA73AA" w:rsidP="00174A4B">
            <w:pPr>
              <w:pStyle w:val="ConsPlusNormal"/>
            </w:pPr>
            <w:r>
              <w:t>2.</w:t>
            </w:r>
          </w:p>
        </w:tc>
        <w:tc>
          <w:tcPr>
            <w:tcW w:w="2114" w:type="dxa"/>
            <w:vMerge w:val="restart"/>
          </w:tcPr>
          <w:p w:rsidR="00FA73AA" w:rsidRDefault="00FA73AA" w:rsidP="00174A4B">
            <w:pPr>
              <w:pStyle w:val="ConsPlusNormal"/>
            </w:pPr>
            <w:r>
              <w:t>Владелец специального счета</w:t>
            </w:r>
          </w:p>
        </w:tc>
        <w:tc>
          <w:tcPr>
            <w:tcW w:w="980" w:type="dxa"/>
            <w:vMerge w:val="restart"/>
          </w:tcPr>
          <w:p w:rsidR="00FA73AA" w:rsidRDefault="00FA73AA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A73AA" w:rsidRDefault="00FA73AA" w:rsidP="00174A4B">
            <w:pPr>
              <w:pStyle w:val="ConsPlusNormal"/>
            </w:pPr>
            <w:r>
              <w:t>Наименование владельца специального счета</w:t>
            </w:r>
          </w:p>
        </w:tc>
        <w:tc>
          <w:tcPr>
            <w:tcW w:w="1155" w:type="dxa"/>
          </w:tcPr>
          <w:p w:rsidR="00FA73AA" w:rsidRDefault="00FA73AA" w:rsidP="00174A4B">
            <w:pPr>
              <w:pStyle w:val="ConsPlusNormal"/>
            </w:pPr>
          </w:p>
        </w:tc>
        <w:tc>
          <w:tcPr>
            <w:tcW w:w="4039" w:type="dxa"/>
          </w:tcPr>
          <w:p w:rsidR="00FA73AA" w:rsidRDefault="00FA73AA" w:rsidP="00174A4B">
            <w:pPr>
              <w:pStyle w:val="ConsPlusNormal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637" w:type="dxa"/>
          </w:tcPr>
          <w:p w:rsidR="00FA73AA" w:rsidRDefault="00FA73AA" w:rsidP="00174A4B">
            <w:pPr>
              <w:pStyle w:val="ConsPlusNormal"/>
            </w:pPr>
          </w:p>
        </w:tc>
      </w:tr>
      <w:tr w:rsidR="00FA73AA" w:rsidTr="00174A4B">
        <w:tc>
          <w:tcPr>
            <w:tcW w:w="494" w:type="dxa"/>
            <w:vMerge/>
          </w:tcPr>
          <w:p w:rsidR="00FA73AA" w:rsidRDefault="00FA73AA" w:rsidP="00174A4B"/>
        </w:tc>
        <w:tc>
          <w:tcPr>
            <w:tcW w:w="2114" w:type="dxa"/>
            <w:vMerge/>
          </w:tcPr>
          <w:p w:rsidR="00FA73AA" w:rsidRDefault="00FA73AA" w:rsidP="00174A4B"/>
        </w:tc>
        <w:tc>
          <w:tcPr>
            <w:tcW w:w="980" w:type="dxa"/>
            <w:vMerge/>
          </w:tcPr>
          <w:p w:rsidR="00FA73AA" w:rsidRDefault="00FA73AA" w:rsidP="00174A4B"/>
        </w:tc>
        <w:tc>
          <w:tcPr>
            <w:tcW w:w="2309" w:type="dxa"/>
          </w:tcPr>
          <w:p w:rsidR="00FA73AA" w:rsidRDefault="00FA73AA" w:rsidP="00174A4B">
            <w:pPr>
              <w:pStyle w:val="ConsPlusNormal"/>
            </w:pPr>
            <w:r>
              <w:t>ИНН владельца специального счета</w:t>
            </w:r>
          </w:p>
        </w:tc>
        <w:tc>
          <w:tcPr>
            <w:tcW w:w="1155" w:type="dxa"/>
          </w:tcPr>
          <w:p w:rsidR="00FA73AA" w:rsidRDefault="00FA73AA" w:rsidP="00174A4B">
            <w:pPr>
              <w:pStyle w:val="ConsPlusNormal"/>
            </w:pPr>
          </w:p>
        </w:tc>
        <w:tc>
          <w:tcPr>
            <w:tcW w:w="4039" w:type="dxa"/>
          </w:tcPr>
          <w:p w:rsidR="00FA73AA" w:rsidRDefault="00FA73AA" w:rsidP="00174A4B">
            <w:pPr>
              <w:pStyle w:val="ConsPlusNormal"/>
            </w:pPr>
            <w:r>
              <w:t>Указывается ИНН владельца специального счета.</w:t>
            </w:r>
          </w:p>
        </w:tc>
        <w:tc>
          <w:tcPr>
            <w:tcW w:w="1637" w:type="dxa"/>
          </w:tcPr>
          <w:p w:rsidR="00FA73AA" w:rsidRDefault="00FA73AA" w:rsidP="00174A4B">
            <w:pPr>
              <w:pStyle w:val="ConsPlusNormal"/>
            </w:pPr>
          </w:p>
        </w:tc>
      </w:tr>
      <w:tr w:rsidR="00FA73AA" w:rsidTr="00174A4B">
        <w:tc>
          <w:tcPr>
            <w:tcW w:w="494" w:type="dxa"/>
          </w:tcPr>
          <w:p w:rsidR="00FA73AA" w:rsidRDefault="00FA73AA" w:rsidP="00174A4B">
            <w:pPr>
              <w:pStyle w:val="ConsPlusNormal"/>
            </w:pPr>
            <w:r>
              <w:t>3.</w:t>
            </w:r>
          </w:p>
        </w:tc>
        <w:tc>
          <w:tcPr>
            <w:tcW w:w="2114" w:type="dxa"/>
          </w:tcPr>
          <w:p w:rsidR="00FA73AA" w:rsidRDefault="00FA73AA" w:rsidP="00174A4B">
            <w:pPr>
              <w:pStyle w:val="ConsPlusNormal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80" w:type="dxa"/>
          </w:tcPr>
          <w:p w:rsidR="00FA73AA" w:rsidRDefault="00FA73AA" w:rsidP="00174A4B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09" w:type="dxa"/>
          </w:tcPr>
          <w:p w:rsidR="00FA73AA" w:rsidRDefault="00FA73AA" w:rsidP="00174A4B">
            <w:pPr>
              <w:pStyle w:val="ConsPlusNormal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55" w:type="dxa"/>
          </w:tcPr>
          <w:p w:rsidR="00FA73AA" w:rsidRDefault="00FA73AA" w:rsidP="00174A4B">
            <w:pPr>
              <w:pStyle w:val="ConsPlusNormal"/>
            </w:pPr>
          </w:p>
        </w:tc>
        <w:tc>
          <w:tcPr>
            <w:tcW w:w="4039" w:type="dxa"/>
          </w:tcPr>
          <w:p w:rsidR="00FA73AA" w:rsidRDefault="00FA73AA" w:rsidP="00174A4B">
            <w:pPr>
              <w:pStyle w:val="ConsPlusNormal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637" w:type="dxa"/>
          </w:tcPr>
          <w:p w:rsidR="00FA73AA" w:rsidRDefault="00FA73AA" w:rsidP="00174A4B">
            <w:pPr>
              <w:pStyle w:val="ConsPlusNormal"/>
            </w:pPr>
          </w:p>
        </w:tc>
      </w:tr>
      <w:tr w:rsidR="00FA73AA" w:rsidTr="00174A4B">
        <w:tc>
          <w:tcPr>
            <w:tcW w:w="494" w:type="dxa"/>
            <w:vMerge w:val="restart"/>
          </w:tcPr>
          <w:p w:rsidR="00FA73AA" w:rsidRDefault="00FA73AA" w:rsidP="00174A4B">
            <w:pPr>
              <w:pStyle w:val="ConsPlusNormal"/>
            </w:pPr>
            <w:r>
              <w:t>4.</w:t>
            </w:r>
          </w:p>
        </w:tc>
        <w:tc>
          <w:tcPr>
            <w:tcW w:w="2114" w:type="dxa"/>
            <w:vMerge w:val="restart"/>
          </w:tcPr>
          <w:p w:rsidR="00FA73AA" w:rsidRDefault="00FA73AA" w:rsidP="00174A4B">
            <w:pPr>
              <w:pStyle w:val="ConsPlusNormal"/>
            </w:pPr>
            <w:r>
              <w:t xml:space="preserve">Реквизиты протокола общего собрания собственников помещений, на </w:t>
            </w:r>
            <w:r>
              <w:lastRenderedPageBreak/>
              <w:t>котором принято решение о способе формирования фонда капитального ремонта</w:t>
            </w:r>
          </w:p>
        </w:tc>
        <w:tc>
          <w:tcPr>
            <w:tcW w:w="980" w:type="dxa"/>
            <w:vMerge w:val="restart"/>
          </w:tcPr>
          <w:p w:rsidR="00FA73AA" w:rsidRDefault="00FA73AA" w:rsidP="00174A4B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2309" w:type="dxa"/>
          </w:tcPr>
          <w:p w:rsidR="00FA73AA" w:rsidRDefault="00FA73AA" w:rsidP="00174A4B">
            <w:pPr>
              <w:pStyle w:val="ConsPlusNormal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1155" w:type="dxa"/>
          </w:tcPr>
          <w:p w:rsidR="00FA73AA" w:rsidRDefault="00FA73AA" w:rsidP="00174A4B">
            <w:pPr>
              <w:pStyle w:val="ConsPlusNormal"/>
            </w:pPr>
          </w:p>
        </w:tc>
        <w:tc>
          <w:tcPr>
            <w:tcW w:w="4039" w:type="dxa"/>
          </w:tcPr>
          <w:p w:rsidR="00FA73AA" w:rsidRDefault="00FA73AA" w:rsidP="00174A4B">
            <w:pPr>
              <w:pStyle w:val="ConsPlusNormal"/>
            </w:pPr>
            <w:r>
              <w:t xml:space="preserve"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</w:t>
            </w:r>
            <w:r>
              <w:lastRenderedPageBreak/>
              <w:t>ремонта.</w:t>
            </w:r>
          </w:p>
        </w:tc>
        <w:tc>
          <w:tcPr>
            <w:tcW w:w="1637" w:type="dxa"/>
          </w:tcPr>
          <w:p w:rsidR="00FA73AA" w:rsidRDefault="00FA73AA" w:rsidP="00174A4B">
            <w:pPr>
              <w:pStyle w:val="ConsPlusNormal"/>
            </w:pPr>
          </w:p>
        </w:tc>
      </w:tr>
      <w:tr w:rsidR="00FA73AA" w:rsidTr="00174A4B">
        <w:tc>
          <w:tcPr>
            <w:tcW w:w="494" w:type="dxa"/>
            <w:vMerge/>
          </w:tcPr>
          <w:p w:rsidR="00FA73AA" w:rsidRDefault="00FA73AA" w:rsidP="00174A4B"/>
        </w:tc>
        <w:tc>
          <w:tcPr>
            <w:tcW w:w="2114" w:type="dxa"/>
            <w:vMerge/>
          </w:tcPr>
          <w:p w:rsidR="00FA73AA" w:rsidRDefault="00FA73AA" w:rsidP="00174A4B"/>
        </w:tc>
        <w:tc>
          <w:tcPr>
            <w:tcW w:w="980" w:type="dxa"/>
            <w:vMerge/>
          </w:tcPr>
          <w:p w:rsidR="00FA73AA" w:rsidRDefault="00FA73AA" w:rsidP="00174A4B"/>
        </w:tc>
        <w:tc>
          <w:tcPr>
            <w:tcW w:w="2309" w:type="dxa"/>
          </w:tcPr>
          <w:p w:rsidR="00FA73AA" w:rsidRDefault="00FA73AA" w:rsidP="00174A4B">
            <w:pPr>
              <w:pStyle w:val="ConsPlusNormal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1155" w:type="dxa"/>
          </w:tcPr>
          <w:p w:rsidR="00FA73AA" w:rsidRDefault="00FA73AA" w:rsidP="00174A4B">
            <w:pPr>
              <w:pStyle w:val="ConsPlusNormal"/>
            </w:pPr>
          </w:p>
        </w:tc>
        <w:tc>
          <w:tcPr>
            <w:tcW w:w="4039" w:type="dxa"/>
          </w:tcPr>
          <w:p w:rsidR="00FA73AA" w:rsidRDefault="00FA73AA" w:rsidP="00174A4B">
            <w:pPr>
              <w:pStyle w:val="ConsPlusNormal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637" w:type="dxa"/>
          </w:tcPr>
          <w:p w:rsidR="00FA73AA" w:rsidRDefault="00FA73AA" w:rsidP="00174A4B">
            <w:pPr>
              <w:pStyle w:val="ConsPlusNormal"/>
            </w:pPr>
          </w:p>
        </w:tc>
      </w:tr>
      <w:tr w:rsidR="00FA73AA" w:rsidTr="00174A4B">
        <w:tc>
          <w:tcPr>
            <w:tcW w:w="494" w:type="dxa"/>
          </w:tcPr>
          <w:p w:rsidR="00FA73AA" w:rsidRDefault="00FA73AA" w:rsidP="00174A4B">
            <w:pPr>
              <w:pStyle w:val="ConsPlusNormal"/>
            </w:pPr>
            <w:r>
              <w:t>5.</w:t>
            </w:r>
          </w:p>
        </w:tc>
        <w:tc>
          <w:tcPr>
            <w:tcW w:w="2114" w:type="dxa"/>
          </w:tcPr>
          <w:p w:rsidR="00FA73AA" w:rsidRDefault="00FA73AA" w:rsidP="00174A4B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980" w:type="dxa"/>
          </w:tcPr>
          <w:p w:rsidR="00FA73AA" w:rsidRDefault="00FA73AA" w:rsidP="00174A4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FA73AA" w:rsidRDefault="00FA73AA" w:rsidP="00174A4B">
            <w:pPr>
              <w:pStyle w:val="ConsPlusNormal"/>
            </w:pPr>
            <w:r>
              <w:t>Дополнительная информация</w:t>
            </w:r>
          </w:p>
        </w:tc>
        <w:tc>
          <w:tcPr>
            <w:tcW w:w="1155" w:type="dxa"/>
          </w:tcPr>
          <w:p w:rsidR="00FA73AA" w:rsidRDefault="00FA73AA" w:rsidP="00174A4B">
            <w:pPr>
              <w:pStyle w:val="ConsPlusNormal"/>
            </w:pPr>
          </w:p>
        </w:tc>
        <w:tc>
          <w:tcPr>
            <w:tcW w:w="4039" w:type="dxa"/>
          </w:tcPr>
          <w:p w:rsidR="00FA73AA" w:rsidRDefault="00FA73AA" w:rsidP="00174A4B">
            <w:pPr>
              <w:pStyle w:val="ConsPlusNormal"/>
            </w:pPr>
          </w:p>
        </w:tc>
        <w:tc>
          <w:tcPr>
            <w:tcW w:w="1637" w:type="dxa"/>
          </w:tcPr>
          <w:p w:rsidR="00FA73AA" w:rsidRDefault="00FA73AA" w:rsidP="00174A4B">
            <w:pPr>
              <w:pStyle w:val="ConsPlusNormal"/>
            </w:pPr>
          </w:p>
        </w:tc>
      </w:tr>
    </w:tbl>
    <w:p w:rsidR="00FA73AA" w:rsidRDefault="00FA73AA"/>
    <w:sectPr w:rsidR="00FA73AA" w:rsidSect="00FA73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3AA"/>
    <w:rsid w:val="00201D86"/>
    <w:rsid w:val="00D958DA"/>
    <w:rsid w:val="00DE4967"/>
    <w:rsid w:val="00FA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ЗамГен</dc:creator>
  <cp:lastModifiedBy>ЗамГен</cp:lastModifiedBy>
  <cp:revision>1</cp:revision>
  <dcterms:created xsi:type="dcterms:W3CDTF">2017-02-28T05:24:00Z</dcterms:created>
  <dcterms:modified xsi:type="dcterms:W3CDTF">2017-02-28T05:24:00Z</dcterms:modified>
</cp:coreProperties>
</file>